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0E7A9" w14:textId="4B62A587" w:rsidR="00413C18" w:rsidRDefault="00413C18" w:rsidP="00413C18">
      <w:pPr>
        <w:ind w:left="7200" w:firstLine="720"/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 xml:space="preserve">       PREDLOG </w:t>
      </w:r>
    </w:p>
    <w:p w14:paraId="19F452B1" w14:textId="6154A176" w:rsidR="00AE1AD0" w:rsidRDefault="00193D30" w:rsidP="00C706D0">
      <w:pPr>
        <w:jc w:val="both"/>
        <w:rPr>
          <w:rFonts w:ascii="Tahoma" w:hAnsi="Tahoma" w:cs="Tahoma"/>
          <w:lang w:val="sr-Latn-CS"/>
        </w:rPr>
      </w:pPr>
      <w:r>
        <w:rPr>
          <w:rFonts w:ascii="Tahoma" w:hAnsi="Tahoma" w:cs="Tahoma"/>
          <w:lang w:val="sr-Latn-ME"/>
        </w:rPr>
        <w:t xml:space="preserve">Na osnovu člana </w:t>
      </w:r>
      <w:r w:rsidR="00032895">
        <w:rPr>
          <w:rFonts w:ascii="Tahoma" w:hAnsi="Tahoma" w:cs="Tahoma"/>
          <w:lang w:val="sr-Latn-ME"/>
        </w:rPr>
        <w:t xml:space="preserve">29 </w:t>
      </w:r>
      <w:r w:rsidR="00DD6F8C">
        <w:rPr>
          <w:rFonts w:ascii="Tahoma" w:hAnsi="Tahoma" w:cs="Tahoma"/>
          <w:lang w:val="sr-Latn-ME"/>
        </w:rPr>
        <w:t xml:space="preserve">Statuta </w:t>
      </w:r>
      <w:r w:rsidR="00032895">
        <w:rPr>
          <w:rFonts w:ascii="Tahoma" w:hAnsi="Tahoma" w:cs="Tahoma"/>
          <w:lang w:val="sr-Latn-ME"/>
        </w:rPr>
        <w:t>JU „Dnevni centar za djecu i mlade sa smetnjama i teškoćama u razvoju</w:t>
      </w:r>
      <w:r w:rsidR="005F21BC">
        <w:rPr>
          <w:rFonts w:ascii="Tahoma" w:hAnsi="Tahoma" w:cs="Tahoma"/>
          <w:lang w:val="sr-Latn-ME"/>
        </w:rPr>
        <w:t xml:space="preserve"> </w:t>
      </w:r>
      <w:r w:rsidR="00032895">
        <w:rPr>
          <w:rFonts w:ascii="Tahoma" w:hAnsi="Tahoma" w:cs="Tahoma"/>
          <w:lang w:val="sr-Latn-ME"/>
        </w:rPr>
        <w:t>-Tivat“ („Sl.list C</w:t>
      </w:r>
      <w:r w:rsidR="005F21BC">
        <w:rPr>
          <w:rFonts w:ascii="Tahoma" w:hAnsi="Tahoma" w:cs="Tahoma"/>
          <w:lang w:val="sr-Latn-ME"/>
        </w:rPr>
        <w:t xml:space="preserve">rne </w:t>
      </w:r>
      <w:r w:rsidR="00032895">
        <w:rPr>
          <w:rFonts w:ascii="Tahoma" w:hAnsi="Tahoma" w:cs="Tahoma"/>
          <w:lang w:val="sr-Latn-ME"/>
        </w:rPr>
        <w:t>G</w:t>
      </w:r>
      <w:r w:rsidR="005F21BC">
        <w:rPr>
          <w:rFonts w:ascii="Tahoma" w:hAnsi="Tahoma" w:cs="Tahoma"/>
          <w:lang w:val="sr-Latn-ME"/>
        </w:rPr>
        <w:t>ore</w:t>
      </w:r>
      <w:r w:rsidR="007D4BC0">
        <w:rPr>
          <w:rFonts w:ascii="Tahoma" w:hAnsi="Tahoma" w:cs="Tahoma"/>
          <w:lang w:val="sr-Latn-ME"/>
        </w:rPr>
        <w:t xml:space="preserve"> </w:t>
      </w:r>
      <w:r w:rsidR="00032895">
        <w:rPr>
          <w:rFonts w:ascii="Tahoma" w:hAnsi="Tahoma" w:cs="Tahoma"/>
          <w:lang w:val="sr-Latn-ME"/>
        </w:rPr>
        <w:t>-</w:t>
      </w:r>
      <w:r w:rsidR="007D4BC0">
        <w:rPr>
          <w:rFonts w:ascii="Tahoma" w:hAnsi="Tahoma" w:cs="Tahoma"/>
          <w:lang w:val="sr-Latn-ME"/>
        </w:rPr>
        <w:t xml:space="preserve"> </w:t>
      </w:r>
      <w:r w:rsidR="00032895">
        <w:rPr>
          <w:rFonts w:ascii="Tahoma" w:hAnsi="Tahoma" w:cs="Tahoma"/>
          <w:lang w:val="sr-Latn-ME"/>
        </w:rPr>
        <w:t>opštinski propisi“</w:t>
      </w:r>
      <w:r w:rsidR="005F21BC">
        <w:rPr>
          <w:rFonts w:ascii="Tahoma" w:hAnsi="Tahoma" w:cs="Tahoma"/>
          <w:lang w:val="sr-Latn-ME"/>
        </w:rPr>
        <w:t>,</w:t>
      </w:r>
      <w:r w:rsidR="00032895">
        <w:rPr>
          <w:rFonts w:ascii="Tahoma" w:hAnsi="Tahoma" w:cs="Tahoma"/>
          <w:lang w:val="sr-Latn-ME"/>
        </w:rPr>
        <w:t xml:space="preserve"> br</w:t>
      </w:r>
      <w:r w:rsidR="007D4BC0">
        <w:rPr>
          <w:rFonts w:ascii="Tahoma" w:hAnsi="Tahoma" w:cs="Tahoma"/>
          <w:lang w:val="sr-Latn-ME"/>
        </w:rPr>
        <w:t>.</w:t>
      </w:r>
      <w:r w:rsidR="00032895">
        <w:rPr>
          <w:rFonts w:ascii="Tahoma" w:hAnsi="Tahoma" w:cs="Tahoma"/>
          <w:lang w:val="sr-Latn-ME"/>
        </w:rPr>
        <w:t xml:space="preserve"> 45/19)</w:t>
      </w:r>
      <w:r w:rsidR="00447A0E">
        <w:rPr>
          <w:rFonts w:ascii="Tahoma" w:hAnsi="Tahoma" w:cs="Tahoma"/>
          <w:lang w:val="sr-Latn-ME"/>
        </w:rPr>
        <w:t xml:space="preserve"> </w:t>
      </w:r>
      <w:r w:rsidR="00461318">
        <w:rPr>
          <w:rFonts w:ascii="Tahoma" w:hAnsi="Tahoma" w:cs="Tahoma"/>
          <w:lang w:val="sr-Latn-ME"/>
        </w:rPr>
        <w:t xml:space="preserve">i </w:t>
      </w:r>
      <w:r w:rsidR="00D03070" w:rsidRPr="00D03070">
        <w:rPr>
          <w:rFonts w:ascii="Tahoma" w:hAnsi="Tahoma" w:cs="Tahoma"/>
          <w:lang w:val="sr-Latn-ME"/>
        </w:rPr>
        <w:t>člana 35</w:t>
      </w:r>
      <w:r w:rsidR="00AE1AD0" w:rsidRPr="00D03070">
        <w:rPr>
          <w:rFonts w:ascii="Tahoma" w:hAnsi="Tahoma" w:cs="Tahoma"/>
          <w:lang w:val="sr-Latn-ME"/>
        </w:rPr>
        <w:t xml:space="preserve"> Statuta opštine Tivat</w:t>
      </w:r>
      <w:r w:rsidR="0020130A">
        <w:rPr>
          <w:rFonts w:ascii="Tahoma" w:hAnsi="Tahoma" w:cs="Tahoma"/>
          <w:lang w:val="sr-Latn-ME"/>
        </w:rPr>
        <w:t xml:space="preserve">  </w:t>
      </w:r>
      <w:r w:rsidR="00DD6F8C">
        <w:rPr>
          <w:rFonts w:ascii="Tahoma" w:hAnsi="Tahoma" w:cs="Tahoma"/>
          <w:lang w:val="sr-Latn-CS"/>
        </w:rPr>
        <w:t xml:space="preserve">(„Sl.list </w:t>
      </w:r>
      <w:r w:rsidR="00AE1AD0" w:rsidRPr="00D03070">
        <w:rPr>
          <w:rFonts w:ascii="Tahoma" w:hAnsi="Tahoma" w:cs="Tahoma"/>
          <w:lang w:val="sr-Latn-CS"/>
        </w:rPr>
        <w:t>C</w:t>
      </w:r>
      <w:r w:rsidR="00170CBD">
        <w:rPr>
          <w:rFonts w:ascii="Tahoma" w:hAnsi="Tahoma" w:cs="Tahoma"/>
          <w:lang w:val="sr-Latn-CS"/>
        </w:rPr>
        <w:t xml:space="preserve">rne </w:t>
      </w:r>
      <w:r w:rsidR="00AE1AD0" w:rsidRPr="00D03070">
        <w:rPr>
          <w:rFonts w:ascii="Tahoma" w:hAnsi="Tahoma" w:cs="Tahoma"/>
          <w:lang w:val="sr-Latn-CS"/>
        </w:rPr>
        <w:t>G</w:t>
      </w:r>
      <w:r w:rsidR="00170CBD">
        <w:rPr>
          <w:rFonts w:ascii="Tahoma" w:hAnsi="Tahoma" w:cs="Tahoma"/>
          <w:lang w:val="sr-Latn-CS"/>
        </w:rPr>
        <w:t>ore</w:t>
      </w:r>
      <w:r w:rsidR="00A168AA">
        <w:rPr>
          <w:rFonts w:ascii="Tahoma" w:hAnsi="Tahoma" w:cs="Tahoma"/>
          <w:lang w:val="sr-Latn-CS"/>
        </w:rPr>
        <w:t xml:space="preserve"> </w:t>
      </w:r>
      <w:r w:rsidR="00AE1AD0" w:rsidRPr="00D03070">
        <w:rPr>
          <w:rFonts w:ascii="Tahoma" w:hAnsi="Tahoma" w:cs="Tahoma"/>
          <w:lang w:val="sr-Latn-CS"/>
        </w:rPr>
        <w:t>-</w:t>
      </w:r>
      <w:r w:rsidR="00A168AA">
        <w:rPr>
          <w:rFonts w:ascii="Tahoma" w:hAnsi="Tahoma" w:cs="Tahoma"/>
          <w:lang w:val="sr-Latn-CS"/>
        </w:rPr>
        <w:t xml:space="preserve"> </w:t>
      </w:r>
      <w:r w:rsidR="00AE1AD0" w:rsidRPr="00D03070">
        <w:rPr>
          <w:rFonts w:ascii="Tahoma" w:hAnsi="Tahoma" w:cs="Tahoma"/>
          <w:lang w:val="sr-Latn-CS"/>
        </w:rPr>
        <w:t>opštinski propisi“</w:t>
      </w:r>
      <w:r w:rsidR="00170CBD">
        <w:rPr>
          <w:rFonts w:ascii="Tahoma" w:hAnsi="Tahoma" w:cs="Tahoma"/>
          <w:lang w:val="sr-Latn-CS"/>
        </w:rPr>
        <w:t>,</w:t>
      </w:r>
      <w:r w:rsidR="00AE1AD0" w:rsidRPr="00D03070">
        <w:rPr>
          <w:rFonts w:ascii="Tahoma" w:hAnsi="Tahoma" w:cs="Tahoma"/>
          <w:lang w:val="sr-Latn-CS"/>
        </w:rPr>
        <w:t xml:space="preserve"> br.</w:t>
      </w:r>
      <w:r w:rsidR="007D4BC0">
        <w:rPr>
          <w:rFonts w:ascii="Tahoma" w:hAnsi="Tahoma" w:cs="Tahoma"/>
          <w:lang w:val="sr-Latn-CS"/>
        </w:rPr>
        <w:t xml:space="preserve"> </w:t>
      </w:r>
      <w:r w:rsidR="00BC265C">
        <w:rPr>
          <w:rFonts w:ascii="Tahoma" w:hAnsi="Tahoma" w:cs="Tahoma"/>
          <w:lang w:val="sr-Latn-CS"/>
        </w:rPr>
        <w:t>24/18 i 09/20</w:t>
      </w:r>
      <w:r w:rsidR="00AE1AD0" w:rsidRPr="00D03070">
        <w:rPr>
          <w:rFonts w:ascii="Tahoma" w:hAnsi="Tahoma" w:cs="Tahoma"/>
          <w:lang w:val="sr-Latn-CS"/>
        </w:rPr>
        <w:t xml:space="preserve">) </w:t>
      </w:r>
      <w:r w:rsidR="00910CF5">
        <w:rPr>
          <w:rFonts w:ascii="Tahoma" w:hAnsi="Tahoma" w:cs="Tahoma"/>
          <w:lang w:val="sr-Latn-CS"/>
        </w:rPr>
        <w:t>Skupština</w:t>
      </w:r>
      <w:r w:rsidR="00A653A6">
        <w:rPr>
          <w:rFonts w:ascii="Tahoma" w:hAnsi="Tahoma" w:cs="Tahoma"/>
          <w:lang w:val="sr-Latn-CS"/>
        </w:rPr>
        <w:t xml:space="preserve"> opštine Tivat, </w:t>
      </w:r>
      <w:r w:rsidR="00AE1AD0" w:rsidRPr="00D03070">
        <w:rPr>
          <w:rFonts w:ascii="Tahoma" w:hAnsi="Tahoma" w:cs="Tahoma"/>
          <w:lang w:val="sr-Latn-CS"/>
        </w:rPr>
        <w:t xml:space="preserve">na sjednici  održanoj dana </w:t>
      </w:r>
      <w:r w:rsidR="00DD6F8C">
        <w:rPr>
          <w:rFonts w:ascii="Tahoma" w:hAnsi="Tahoma" w:cs="Tahoma"/>
          <w:lang w:val="sr-Latn-CS"/>
        </w:rPr>
        <w:t xml:space="preserve"> </w:t>
      </w:r>
      <w:r w:rsidR="00A653A6">
        <w:rPr>
          <w:rFonts w:ascii="Tahoma" w:hAnsi="Tahoma" w:cs="Tahoma"/>
          <w:lang w:val="sr-Latn-CS"/>
        </w:rPr>
        <w:t>______ 202</w:t>
      </w:r>
      <w:r w:rsidR="00910CF5">
        <w:rPr>
          <w:rFonts w:ascii="Tahoma" w:hAnsi="Tahoma" w:cs="Tahoma"/>
          <w:lang w:val="sr-Latn-CS"/>
        </w:rPr>
        <w:t>3</w:t>
      </w:r>
      <w:r w:rsidR="00A653A6">
        <w:rPr>
          <w:rFonts w:ascii="Tahoma" w:hAnsi="Tahoma" w:cs="Tahoma"/>
          <w:lang w:val="sr-Latn-CS"/>
        </w:rPr>
        <w:t xml:space="preserve">. </w:t>
      </w:r>
      <w:r w:rsidR="00DD6F8C">
        <w:rPr>
          <w:rFonts w:ascii="Tahoma" w:hAnsi="Tahoma" w:cs="Tahoma"/>
          <w:lang w:val="sr-Latn-CS"/>
        </w:rPr>
        <w:t>godine</w:t>
      </w:r>
      <w:r w:rsidR="00A653A6">
        <w:rPr>
          <w:rFonts w:ascii="Tahoma" w:hAnsi="Tahoma" w:cs="Tahoma"/>
          <w:lang w:val="sr-Latn-CS"/>
        </w:rPr>
        <w:t xml:space="preserve"> doni</w:t>
      </w:r>
      <w:r w:rsidR="00910CF5">
        <w:rPr>
          <w:rFonts w:ascii="Tahoma" w:hAnsi="Tahoma" w:cs="Tahoma"/>
          <w:lang w:val="sr-Latn-CS"/>
        </w:rPr>
        <w:t>jela</w:t>
      </w:r>
      <w:r w:rsidR="00AE1AD0" w:rsidRPr="00D03070">
        <w:rPr>
          <w:rFonts w:ascii="Tahoma" w:hAnsi="Tahoma" w:cs="Tahoma"/>
          <w:lang w:val="sr-Latn-CS"/>
        </w:rPr>
        <w:t xml:space="preserve"> je </w:t>
      </w:r>
    </w:p>
    <w:p w14:paraId="7A33E5F3" w14:textId="77777777" w:rsidR="008B22C5" w:rsidRPr="009A13B5" w:rsidRDefault="008B22C5" w:rsidP="00C706D0">
      <w:pPr>
        <w:jc w:val="both"/>
        <w:rPr>
          <w:rFonts w:ascii="Tahoma" w:hAnsi="Tahoma" w:cs="Tahoma"/>
          <w:lang w:val="sr-Latn-CS"/>
        </w:rPr>
      </w:pPr>
    </w:p>
    <w:p w14:paraId="4D14FDA2" w14:textId="77777777" w:rsidR="00AE1AD0" w:rsidRPr="00DD6F8C" w:rsidRDefault="00AE1AD0" w:rsidP="00AE1AD0">
      <w:pPr>
        <w:jc w:val="center"/>
        <w:rPr>
          <w:rFonts w:ascii="Tahoma" w:hAnsi="Tahoma" w:cs="Tahoma"/>
          <w:lang w:val="sr-Latn-CS"/>
        </w:rPr>
      </w:pPr>
      <w:r w:rsidRPr="00DD6F8C">
        <w:rPr>
          <w:rFonts w:ascii="Tahoma" w:hAnsi="Tahoma" w:cs="Tahoma"/>
          <w:lang w:val="sr-Latn-CS"/>
        </w:rPr>
        <w:t>ODLUKU</w:t>
      </w:r>
    </w:p>
    <w:p w14:paraId="39530592" w14:textId="14F448C0" w:rsidR="00AE1AD0" w:rsidRDefault="001C3C12" w:rsidP="00AE1AD0">
      <w:pPr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CS"/>
        </w:rPr>
        <w:t>o</w:t>
      </w:r>
      <w:r w:rsidR="00193D30">
        <w:rPr>
          <w:rFonts w:ascii="Tahoma" w:hAnsi="Tahoma" w:cs="Tahoma"/>
          <w:lang w:val="sr-Latn-CS"/>
        </w:rPr>
        <w:t xml:space="preserve"> </w:t>
      </w:r>
      <w:r w:rsidR="00D12B28">
        <w:rPr>
          <w:rFonts w:ascii="Tahoma" w:hAnsi="Tahoma" w:cs="Tahoma"/>
          <w:lang w:val="sr-Latn-CS"/>
        </w:rPr>
        <w:t>razrješenju</w:t>
      </w:r>
      <w:r w:rsidR="00AE1AD0" w:rsidRPr="00DD6F8C">
        <w:rPr>
          <w:rFonts w:ascii="Tahoma" w:hAnsi="Tahoma" w:cs="Tahoma"/>
          <w:lang w:val="sr-Latn-CS"/>
        </w:rPr>
        <w:t xml:space="preserve"> </w:t>
      </w:r>
      <w:r w:rsidR="00910CF5">
        <w:rPr>
          <w:rFonts w:ascii="Tahoma" w:hAnsi="Tahoma" w:cs="Tahoma"/>
          <w:lang w:val="sr-Latn-CS"/>
        </w:rPr>
        <w:t>predsjednic</w:t>
      </w:r>
      <w:r w:rsidR="00D12B28">
        <w:rPr>
          <w:rFonts w:ascii="Tahoma" w:hAnsi="Tahoma" w:cs="Tahoma"/>
          <w:lang w:val="sr-Latn-CS"/>
        </w:rPr>
        <w:t>e</w:t>
      </w:r>
      <w:r w:rsidR="00F010C4">
        <w:rPr>
          <w:rFonts w:ascii="Tahoma" w:hAnsi="Tahoma" w:cs="Tahoma"/>
          <w:lang w:val="sr-Latn-CS"/>
        </w:rPr>
        <w:t xml:space="preserve"> Upravnog odbora JU </w:t>
      </w:r>
      <w:r w:rsidR="00F010C4">
        <w:rPr>
          <w:rFonts w:ascii="Tahoma" w:hAnsi="Tahoma" w:cs="Tahoma"/>
          <w:lang w:val="sr-Latn-ME"/>
        </w:rPr>
        <w:t>„Dnevni centar za djecu i mlade sa smetnjama i teškoćama u razvoju</w:t>
      </w:r>
      <w:r w:rsidR="00F56904">
        <w:rPr>
          <w:rFonts w:ascii="Tahoma" w:hAnsi="Tahoma" w:cs="Tahoma"/>
          <w:lang w:val="sr-Latn-ME"/>
        </w:rPr>
        <w:t xml:space="preserve"> </w:t>
      </w:r>
      <w:r w:rsidR="00F010C4">
        <w:rPr>
          <w:rFonts w:ascii="Tahoma" w:hAnsi="Tahoma" w:cs="Tahoma"/>
          <w:lang w:val="sr-Latn-ME"/>
        </w:rPr>
        <w:t>-Tivat“</w:t>
      </w:r>
    </w:p>
    <w:p w14:paraId="4DDBF6F2" w14:textId="77777777" w:rsidR="00F56904" w:rsidRDefault="00F56904" w:rsidP="00AE1AD0">
      <w:pPr>
        <w:jc w:val="center"/>
        <w:rPr>
          <w:rFonts w:ascii="Tahoma" w:hAnsi="Tahoma" w:cs="Tahoma"/>
          <w:lang w:val="sr-Latn-ME"/>
        </w:rPr>
      </w:pPr>
    </w:p>
    <w:p w14:paraId="41098416" w14:textId="74BAFFDE" w:rsidR="00F010C4" w:rsidRPr="00DD6F8C" w:rsidRDefault="00F56904" w:rsidP="00AE1AD0">
      <w:pPr>
        <w:jc w:val="center"/>
        <w:rPr>
          <w:rFonts w:ascii="Tahoma" w:hAnsi="Tahoma" w:cs="Tahoma"/>
          <w:lang w:val="sr-Latn-CS"/>
        </w:rPr>
      </w:pPr>
      <w:r>
        <w:rPr>
          <w:rFonts w:ascii="Tahoma" w:hAnsi="Tahoma" w:cs="Tahoma"/>
          <w:lang w:val="sr-Latn-CS"/>
        </w:rPr>
        <w:t>Član 1</w:t>
      </w:r>
    </w:p>
    <w:p w14:paraId="251D15DD" w14:textId="1F8FD7A5" w:rsidR="00342E35" w:rsidRPr="00DD6F8C" w:rsidRDefault="00F9353B" w:rsidP="00F010C4">
      <w:pPr>
        <w:jc w:val="both"/>
        <w:rPr>
          <w:rFonts w:ascii="Tahoma" w:hAnsi="Tahoma" w:cs="Tahoma"/>
          <w:lang w:val="sr-Latn-CS"/>
        </w:rPr>
      </w:pPr>
      <w:r>
        <w:rPr>
          <w:rFonts w:ascii="Tahoma" w:hAnsi="Tahoma" w:cs="Tahoma"/>
          <w:lang w:val="sr-Latn-CS"/>
        </w:rPr>
        <w:t>Jovan</w:t>
      </w:r>
      <w:r w:rsidR="006F05BB">
        <w:rPr>
          <w:rFonts w:ascii="Tahoma" w:hAnsi="Tahoma" w:cs="Tahoma"/>
          <w:lang w:val="sr-Latn-CS"/>
        </w:rPr>
        <w:t>a</w:t>
      </w:r>
      <w:r>
        <w:rPr>
          <w:rFonts w:ascii="Tahoma" w:hAnsi="Tahoma" w:cs="Tahoma"/>
          <w:lang w:val="sr-Latn-CS"/>
        </w:rPr>
        <w:t xml:space="preserve"> Potežic</w:t>
      </w:r>
      <w:r w:rsidR="006F05BB">
        <w:rPr>
          <w:rFonts w:ascii="Tahoma" w:hAnsi="Tahoma" w:cs="Tahoma"/>
          <w:lang w:val="sr-Latn-CS"/>
        </w:rPr>
        <w:t>a razrješava se dužnosti</w:t>
      </w:r>
      <w:r w:rsidR="0058665B">
        <w:rPr>
          <w:rFonts w:ascii="Tahoma" w:hAnsi="Tahoma" w:cs="Tahoma"/>
          <w:lang w:val="sr-Latn-CS"/>
        </w:rPr>
        <w:t xml:space="preserve"> </w:t>
      </w:r>
      <w:r w:rsidR="00F010C4">
        <w:rPr>
          <w:rFonts w:ascii="Tahoma" w:hAnsi="Tahoma" w:cs="Tahoma"/>
          <w:lang w:val="sr-Latn-CS"/>
        </w:rPr>
        <w:t>preds</w:t>
      </w:r>
      <w:r>
        <w:rPr>
          <w:rFonts w:ascii="Tahoma" w:hAnsi="Tahoma" w:cs="Tahoma"/>
          <w:lang w:val="sr-Latn-CS"/>
        </w:rPr>
        <w:t>jedn</w:t>
      </w:r>
      <w:r w:rsidR="00F010C4">
        <w:rPr>
          <w:rFonts w:ascii="Tahoma" w:hAnsi="Tahoma" w:cs="Tahoma"/>
          <w:lang w:val="sr-Latn-CS"/>
        </w:rPr>
        <w:t>ic</w:t>
      </w:r>
      <w:r w:rsidR="006F05BB">
        <w:rPr>
          <w:rFonts w:ascii="Tahoma" w:hAnsi="Tahoma" w:cs="Tahoma"/>
          <w:lang w:val="sr-Latn-CS"/>
        </w:rPr>
        <w:t>e</w:t>
      </w:r>
      <w:r w:rsidR="00F010C4">
        <w:rPr>
          <w:rFonts w:ascii="Tahoma" w:hAnsi="Tahoma" w:cs="Tahoma"/>
          <w:lang w:val="sr-Latn-CS"/>
        </w:rPr>
        <w:t xml:space="preserve"> Upravno</w:t>
      </w:r>
      <w:r>
        <w:rPr>
          <w:rFonts w:ascii="Tahoma" w:hAnsi="Tahoma" w:cs="Tahoma"/>
          <w:lang w:val="sr-Latn-CS"/>
        </w:rPr>
        <w:t>g</w:t>
      </w:r>
      <w:r w:rsidR="00F010C4">
        <w:rPr>
          <w:rFonts w:ascii="Tahoma" w:hAnsi="Tahoma" w:cs="Tahoma"/>
          <w:lang w:val="sr-Latn-CS"/>
        </w:rPr>
        <w:t xml:space="preserve"> odbor</w:t>
      </w:r>
      <w:r>
        <w:rPr>
          <w:rFonts w:ascii="Tahoma" w:hAnsi="Tahoma" w:cs="Tahoma"/>
          <w:lang w:val="sr-Latn-CS"/>
        </w:rPr>
        <w:t>a</w:t>
      </w:r>
      <w:r w:rsidR="00F010C4">
        <w:rPr>
          <w:rFonts w:ascii="Tahoma" w:hAnsi="Tahoma" w:cs="Tahoma"/>
          <w:lang w:val="sr-Latn-CS"/>
        </w:rPr>
        <w:t xml:space="preserve"> JU </w:t>
      </w:r>
      <w:r w:rsidR="00F010C4">
        <w:rPr>
          <w:rFonts w:ascii="Tahoma" w:hAnsi="Tahoma" w:cs="Tahoma"/>
          <w:lang w:val="sr-Latn-ME"/>
        </w:rPr>
        <w:t>„Dnevni centar za djecu i mlade sa smetnjama i teškoćama u razvoju-Tivat“, zbog podnošenja ostavke.</w:t>
      </w:r>
    </w:p>
    <w:p w14:paraId="67DC78E7" w14:textId="77777777" w:rsidR="00AE1AD0" w:rsidRPr="00DD6F8C" w:rsidRDefault="00AE1AD0" w:rsidP="00AE1AD0">
      <w:pPr>
        <w:jc w:val="center"/>
        <w:rPr>
          <w:rFonts w:ascii="Tahoma" w:hAnsi="Tahoma" w:cs="Tahoma"/>
          <w:lang w:val="sr-Latn-ME"/>
        </w:rPr>
      </w:pPr>
      <w:r w:rsidRPr="00DD6F8C">
        <w:rPr>
          <w:rFonts w:ascii="Tahoma" w:hAnsi="Tahoma" w:cs="Tahoma"/>
          <w:lang w:val="sr-Latn-ME"/>
        </w:rPr>
        <w:t>Član 2</w:t>
      </w:r>
    </w:p>
    <w:p w14:paraId="101729E9" w14:textId="29AC05A9" w:rsidR="009A13B5" w:rsidRDefault="009A13B5" w:rsidP="00813A71">
      <w:pPr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Ova Odluka stupa na snagu osmog dana od dana objavljivanja u „Sl.listu C</w:t>
      </w:r>
      <w:r w:rsidR="00170CBD">
        <w:rPr>
          <w:rFonts w:ascii="Tahoma" w:hAnsi="Tahoma" w:cs="Tahoma"/>
          <w:lang w:val="sr-Latn-ME"/>
        </w:rPr>
        <w:t xml:space="preserve">rne </w:t>
      </w:r>
      <w:r>
        <w:rPr>
          <w:rFonts w:ascii="Tahoma" w:hAnsi="Tahoma" w:cs="Tahoma"/>
          <w:lang w:val="sr-Latn-ME"/>
        </w:rPr>
        <w:t>G</w:t>
      </w:r>
      <w:r w:rsidR="00170CBD">
        <w:rPr>
          <w:rFonts w:ascii="Tahoma" w:hAnsi="Tahoma" w:cs="Tahoma"/>
          <w:lang w:val="sr-Latn-ME"/>
        </w:rPr>
        <w:t>ore</w:t>
      </w:r>
      <w:r w:rsidR="00F9353B">
        <w:rPr>
          <w:rFonts w:ascii="Tahoma" w:hAnsi="Tahoma" w:cs="Tahoma"/>
          <w:lang w:val="sr-Latn-ME"/>
        </w:rPr>
        <w:t xml:space="preserve"> </w:t>
      </w:r>
      <w:r>
        <w:rPr>
          <w:rFonts w:ascii="Tahoma" w:hAnsi="Tahoma" w:cs="Tahoma"/>
          <w:lang w:val="sr-Latn-ME"/>
        </w:rPr>
        <w:t>-opštinski propisi“</w:t>
      </w:r>
      <w:r w:rsidR="008069A3">
        <w:rPr>
          <w:rFonts w:ascii="Tahoma" w:hAnsi="Tahoma" w:cs="Tahoma"/>
          <w:lang w:val="sr-Latn-ME"/>
        </w:rPr>
        <w:t>.</w:t>
      </w:r>
    </w:p>
    <w:p w14:paraId="63AF8A03" w14:textId="77777777" w:rsidR="00813A71" w:rsidRPr="00DD6F8C" w:rsidRDefault="00813A71" w:rsidP="00813A71">
      <w:pPr>
        <w:jc w:val="both"/>
        <w:rPr>
          <w:rFonts w:ascii="Tahoma" w:hAnsi="Tahoma" w:cs="Tahoma"/>
          <w:lang w:val="sr-Latn-ME"/>
        </w:rPr>
      </w:pPr>
    </w:p>
    <w:p w14:paraId="604E8209" w14:textId="72D38644" w:rsidR="009A13B5" w:rsidRDefault="009A13B5" w:rsidP="009A13B5">
      <w:pPr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Broj:</w:t>
      </w:r>
      <w:r w:rsidR="00F010C4">
        <w:rPr>
          <w:rFonts w:ascii="Tahoma" w:hAnsi="Tahoma" w:cs="Tahoma"/>
          <w:lang w:val="sr-Latn-ME"/>
        </w:rPr>
        <w:t xml:space="preserve"> </w:t>
      </w:r>
    </w:p>
    <w:p w14:paraId="3EDF7128" w14:textId="155FFC5A" w:rsidR="009A13B5" w:rsidRDefault="009A13B5" w:rsidP="009A13B5">
      <w:pPr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Tivat,</w:t>
      </w:r>
      <w:r w:rsidR="00577736">
        <w:rPr>
          <w:rFonts w:ascii="Tahoma" w:hAnsi="Tahoma" w:cs="Tahoma"/>
          <w:lang w:val="sr-Latn-ME"/>
        </w:rPr>
        <w:t xml:space="preserve"> </w:t>
      </w:r>
      <w:r w:rsidR="00A70D62">
        <w:rPr>
          <w:rFonts w:ascii="Tahoma" w:hAnsi="Tahoma" w:cs="Tahoma"/>
          <w:lang w:val="sr-Latn-ME"/>
        </w:rPr>
        <w:t>________</w:t>
      </w:r>
      <w:r w:rsidR="00F010C4">
        <w:rPr>
          <w:rFonts w:ascii="Tahoma" w:hAnsi="Tahoma" w:cs="Tahoma"/>
          <w:lang w:val="sr-Latn-ME"/>
        </w:rPr>
        <w:t xml:space="preserve"> </w:t>
      </w:r>
      <w:r w:rsidR="00B35DE3">
        <w:rPr>
          <w:rFonts w:ascii="Tahoma" w:hAnsi="Tahoma" w:cs="Tahoma"/>
          <w:lang w:val="sr-Latn-ME"/>
        </w:rPr>
        <w:t>.</w:t>
      </w:r>
      <w:r w:rsidR="00577736">
        <w:rPr>
          <w:rFonts w:ascii="Tahoma" w:hAnsi="Tahoma" w:cs="Tahoma"/>
          <w:lang w:val="sr-Latn-ME"/>
        </w:rPr>
        <w:t xml:space="preserve"> </w:t>
      </w:r>
      <w:r w:rsidR="00F010C4">
        <w:rPr>
          <w:rFonts w:ascii="Tahoma" w:hAnsi="Tahoma" w:cs="Tahoma"/>
          <w:lang w:val="sr-Latn-ME"/>
        </w:rPr>
        <w:t>202</w:t>
      </w:r>
      <w:r w:rsidR="00F9353B">
        <w:rPr>
          <w:rFonts w:ascii="Tahoma" w:hAnsi="Tahoma" w:cs="Tahoma"/>
          <w:lang w:val="sr-Latn-ME"/>
        </w:rPr>
        <w:t>3</w:t>
      </w:r>
      <w:r>
        <w:rPr>
          <w:rFonts w:ascii="Tahoma" w:hAnsi="Tahoma" w:cs="Tahoma"/>
          <w:lang w:val="sr-Latn-ME"/>
        </w:rPr>
        <w:t>. godine.</w:t>
      </w:r>
    </w:p>
    <w:p w14:paraId="5D8D39F4" w14:textId="77777777" w:rsidR="008069A3" w:rsidRDefault="008069A3" w:rsidP="00F010C4">
      <w:pPr>
        <w:spacing w:after="0" w:line="240" w:lineRule="auto"/>
        <w:rPr>
          <w:rFonts w:ascii="Tahoma" w:hAnsi="Tahoma" w:cs="Tahoma"/>
          <w:lang w:val="sr-Latn-ME"/>
        </w:rPr>
      </w:pPr>
    </w:p>
    <w:p w14:paraId="0DF5281A" w14:textId="58C0571C" w:rsidR="008069A3" w:rsidRDefault="00F9353B" w:rsidP="00F010C4">
      <w:pPr>
        <w:spacing w:after="0" w:line="240" w:lineRule="auto"/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Skupština opštine Tivat</w:t>
      </w:r>
      <w:r w:rsidR="00F010C4">
        <w:rPr>
          <w:rFonts w:ascii="Tahoma" w:hAnsi="Tahoma" w:cs="Tahoma"/>
          <w:lang w:val="sr-Latn-ME"/>
        </w:rPr>
        <w:t>,</w:t>
      </w:r>
    </w:p>
    <w:p w14:paraId="1110147C" w14:textId="77777777" w:rsidR="00F010C4" w:rsidRDefault="00F010C4" w:rsidP="00F010C4">
      <w:pPr>
        <w:spacing w:after="0" w:line="240" w:lineRule="auto"/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Predsjednik</w:t>
      </w:r>
    </w:p>
    <w:p w14:paraId="5D48046F" w14:textId="34098D78" w:rsidR="00413C18" w:rsidRDefault="00F9353B" w:rsidP="00F9353B">
      <w:pPr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Miljan Marković</w:t>
      </w:r>
    </w:p>
    <w:p w14:paraId="6D850789" w14:textId="237F15E5" w:rsidR="008B22C5" w:rsidRDefault="008B22C5" w:rsidP="00F9353B">
      <w:pPr>
        <w:jc w:val="center"/>
        <w:rPr>
          <w:rFonts w:ascii="Tahoma" w:hAnsi="Tahoma" w:cs="Tahoma"/>
          <w:lang w:val="sr-Latn-ME"/>
        </w:rPr>
      </w:pPr>
    </w:p>
    <w:p w14:paraId="5D77C73C" w14:textId="572328DB" w:rsidR="008B22C5" w:rsidRDefault="008B22C5" w:rsidP="00F9353B">
      <w:pPr>
        <w:jc w:val="center"/>
        <w:rPr>
          <w:rFonts w:ascii="Tahoma" w:hAnsi="Tahoma" w:cs="Tahoma"/>
          <w:lang w:val="sr-Latn-ME"/>
        </w:rPr>
      </w:pPr>
    </w:p>
    <w:p w14:paraId="7AE32E26" w14:textId="786E6AC7" w:rsidR="008B22C5" w:rsidRDefault="008B22C5" w:rsidP="00F9353B">
      <w:pPr>
        <w:jc w:val="center"/>
        <w:rPr>
          <w:rFonts w:ascii="Tahoma" w:hAnsi="Tahoma" w:cs="Tahoma"/>
          <w:lang w:val="sr-Latn-ME"/>
        </w:rPr>
      </w:pPr>
    </w:p>
    <w:p w14:paraId="3F03419D" w14:textId="7AF8FE78" w:rsidR="008B22C5" w:rsidRDefault="008B22C5" w:rsidP="00F9353B">
      <w:pPr>
        <w:jc w:val="center"/>
        <w:rPr>
          <w:rFonts w:ascii="Tahoma" w:hAnsi="Tahoma" w:cs="Tahoma"/>
          <w:lang w:val="sr-Latn-ME"/>
        </w:rPr>
      </w:pPr>
    </w:p>
    <w:p w14:paraId="3D474B03" w14:textId="73159105" w:rsidR="008B22C5" w:rsidRDefault="008B22C5" w:rsidP="00F9353B">
      <w:pPr>
        <w:jc w:val="center"/>
        <w:rPr>
          <w:rFonts w:ascii="Tahoma" w:hAnsi="Tahoma" w:cs="Tahoma"/>
          <w:lang w:val="sr-Latn-ME"/>
        </w:rPr>
      </w:pPr>
    </w:p>
    <w:p w14:paraId="1D697257" w14:textId="71544174" w:rsidR="008B22C5" w:rsidRDefault="008B22C5" w:rsidP="00F9353B">
      <w:pPr>
        <w:jc w:val="center"/>
        <w:rPr>
          <w:rFonts w:ascii="Tahoma" w:hAnsi="Tahoma" w:cs="Tahoma"/>
          <w:lang w:val="sr-Latn-ME"/>
        </w:rPr>
      </w:pPr>
    </w:p>
    <w:p w14:paraId="069D6E21" w14:textId="3391FD86" w:rsidR="008B22C5" w:rsidRDefault="008B22C5" w:rsidP="00DA30AA">
      <w:pPr>
        <w:rPr>
          <w:rFonts w:ascii="Tahoma" w:hAnsi="Tahoma" w:cs="Tahoma"/>
          <w:lang w:val="sr-Latn-ME"/>
        </w:rPr>
      </w:pPr>
    </w:p>
    <w:p w14:paraId="543E3E8D" w14:textId="77777777" w:rsidR="008414DB" w:rsidRDefault="00B97EE1" w:rsidP="00582034">
      <w:pPr>
        <w:jc w:val="center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Obrazloženje</w:t>
      </w:r>
    </w:p>
    <w:p w14:paraId="72F27C1D" w14:textId="3EDF09D1" w:rsidR="00B97EE1" w:rsidRDefault="00B97EE1" w:rsidP="00582034">
      <w:pPr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Pravni osnov za donošenje ove odluke sadržan je u članu 29 Statuta JU „Dnevni centar za djecu i mlade sa smetnjama i teškoćama u razvoju-Tivat“</w:t>
      </w:r>
      <w:r w:rsidR="00582034">
        <w:rPr>
          <w:rFonts w:ascii="Tahoma" w:hAnsi="Tahoma" w:cs="Tahoma"/>
          <w:lang w:val="sr-Latn-ME"/>
        </w:rPr>
        <w:t xml:space="preserve"> kojim je propisano da predsjednik i član Upravnog odbora </w:t>
      </w:r>
      <w:r w:rsidR="0058665B">
        <w:rPr>
          <w:rFonts w:ascii="Tahoma" w:hAnsi="Tahoma" w:cs="Tahoma"/>
          <w:lang w:val="sr-Latn-ME"/>
        </w:rPr>
        <w:t>D</w:t>
      </w:r>
      <w:r w:rsidR="00582034">
        <w:rPr>
          <w:rFonts w:ascii="Tahoma" w:hAnsi="Tahoma" w:cs="Tahoma"/>
          <w:lang w:val="sr-Latn-ME"/>
        </w:rPr>
        <w:t>nevnog centra može biti razriješen prije isteka mandata,</w:t>
      </w:r>
      <w:r w:rsidR="0058665B">
        <w:rPr>
          <w:rFonts w:ascii="Tahoma" w:hAnsi="Tahoma" w:cs="Tahoma"/>
          <w:lang w:val="sr-Latn-ME"/>
        </w:rPr>
        <w:t xml:space="preserve"> </w:t>
      </w:r>
      <w:r w:rsidR="00582034">
        <w:rPr>
          <w:rFonts w:ascii="Tahoma" w:hAnsi="Tahoma" w:cs="Tahoma"/>
          <w:lang w:val="sr-Latn-ME"/>
        </w:rPr>
        <w:t>ako podnese ostavku.</w:t>
      </w:r>
      <w:r w:rsidR="00421856">
        <w:rPr>
          <w:rFonts w:ascii="Tahoma" w:hAnsi="Tahoma" w:cs="Tahoma"/>
          <w:lang w:val="sr-Latn-ME"/>
        </w:rPr>
        <w:t xml:space="preserve"> Kako je </w:t>
      </w:r>
      <w:r w:rsidR="00F9353B">
        <w:rPr>
          <w:rFonts w:ascii="Tahoma" w:hAnsi="Tahoma" w:cs="Tahoma"/>
          <w:lang w:val="sr-Latn-ME"/>
        </w:rPr>
        <w:t>Jovana Potežica</w:t>
      </w:r>
      <w:r w:rsidR="00A70D62">
        <w:rPr>
          <w:rFonts w:ascii="Tahoma" w:hAnsi="Tahoma" w:cs="Tahoma"/>
          <w:lang w:val="sr-Latn-ME"/>
        </w:rPr>
        <w:t xml:space="preserve"> </w:t>
      </w:r>
      <w:r w:rsidR="00421856">
        <w:rPr>
          <w:rFonts w:ascii="Tahoma" w:hAnsi="Tahoma" w:cs="Tahoma"/>
          <w:lang w:val="sr-Latn-ME"/>
        </w:rPr>
        <w:t xml:space="preserve">podnijela ostavku na </w:t>
      </w:r>
      <w:r w:rsidR="00F9353B">
        <w:rPr>
          <w:rFonts w:ascii="Tahoma" w:hAnsi="Tahoma" w:cs="Tahoma"/>
          <w:lang w:val="sr-Latn-ME"/>
        </w:rPr>
        <w:t>mjesto predsjednice</w:t>
      </w:r>
      <w:r w:rsidR="00421856">
        <w:rPr>
          <w:rFonts w:ascii="Tahoma" w:hAnsi="Tahoma" w:cs="Tahoma"/>
          <w:lang w:val="sr-Latn-ME"/>
        </w:rPr>
        <w:t xml:space="preserve"> Upravno</w:t>
      </w:r>
      <w:r w:rsidR="00F9353B">
        <w:rPr>
          <w:rFonts w:ascii="Tahoma" w:hAnsi="Tahoma" w:cs="Tahoma"/>
          <w:lang w:val="sr-Latn-ME"/>
        </w:rPr>
        <w:t>g</w:t>
      </w:r>
      <w:r w:rsidR="00421856">
        <w:rPr>
          <w:rFonts w:ascii="Tahoma" w:hAnsi="Tahoma" w:cs="Tahoma"/>
          <w:lang w:val="sr-Latn-ME"/>
        </w:rPr>
        <w:t xml:space="preserve"> odbor</w:t>
      </w:r>
      <w:r w:rsidR="00F9353B">
        <w:rPr>
          <w:rFonts w:ascii="Tahoma" w:hAnsi="Tahoma" w:cs="Tahoma"/>
          <w:lang w:val="sr-Latn-ME"/>
        </w:rPr>
        <w:t>a ustanove iz ličnih razloga</w:t>
      </w:r>
      <w:r w:rsidR="00A70D62">
        <w:rPr>
          <w:rFonts w:ascii="Tahoma" w:hAnsi="Tahoma" w:cs="Tahoma"/>
          <w:lang w:val="sr-Latn-ME"/>
        </w:rPr>
        <w:t>, to se pristupilo izradi ove odluke i predlaže se njeno usvajanje.</w:t>
      </w:r>
    </w:p>
    <w:p w14:paraId="0D887411" w14:textId="77777777" w:rsidR="00592336" w:rsidRDefault="00592336" w:rsidP="00582034">
      <w:pPr>
        <w:jc w:val="both"/>
        <w:rPr>
          <w:rFonts w:ascii="Tahoma" w:hAnsi="Tahoma" w:cs="Tahoma"/>
          <w:lang w:val="sr-Latn-ME"/>
        </w:rPr>
      </w:pPr>
    </w:p>
    <w:p w14:paraId="3EAC9382" w14:textId="749EBC10" w:rsidR="00413C18" w:rsidRDefault="0037511F" w:rsidP="0037511F">
      <w:pPr>
        <w:ind w:left="7920"/>
        <w:jc w:val="both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 xml:space="preserve">      Obrađivač</w:t>
      </w:r>
    </w:p>
    <w:p w14:paraId="5B905D05" w14:textId="77777777" w:rsidR="00A70D62" w:rsidRDefault="00A70D62" w:rsidP="00A70D62">
      <w:pPr>
        <w:jc w:val="right"/>
        <w:rPr>
          <w:rFonts w:ascii="Tahoma" w:hAnsi="Tahoma" w:cs="Tahoma"/>
          <w:lang w:val="sr-Latn-ME"/>
        </w:rPr>
      </w:pPr>
      <w:r>
        <w:rPr>
          <w:rFonts w:ascii="Tahoma" w:hAnsi="Tahoma" w:cs="Tahoma"/>
          <w:lang w:val="sr-Latn-ME"/>
        </w:rPr>
        <w:t>Služba Skupštine</w:t>
      </w:r>
    </w:p>
    <w:sectPr w:rsidR="00A70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341633">
    <w:abstractNumId w:val="1"/>
  </w:num>
  <w:num w:numId="2" w16cid:durableId="1320159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32895"/>
    <w:rsid w:val="00043DCC"/>
    <w:rsid w:val="000E0EFE"/>
    <w:rsid w:val="000F160F"/>
    <w:rsid w:val="00170CBD"/>
    <w:rsid w:val="001725FF"/>
    <w:rsid w:val="00193D30"/>
    <w:rsid w:val="001C3C12"/>
    <w:rsid w:val="0020130A"/>
    <w:rsid w:val="00257FB8"/>
    <w:rsid w:val="002A0958"/>
    <w:rsid w:val="00310E9C"/>
    <w:rsid w:val="00342E35"/>
    <w:rsid w:val="0037511F"/>
    <w:rsid w:val="00413C18"/>
    <w:rsid w:val="00421856"/>
    <w:rsid w:val="00447A0E"/>
    <w:rsid w:val="00461318"/>
    <w:rsid w:val="004C59B2"/>
    <w:rsid w:val="00577736"/>
    <w:rsid w:val="00582034"/>
    <w:rsid w:val="0058665B"/>
    <w:rsid w:val="00592336"/>
    <w:rsid w:val="005F21BC"/>
    <w:rsid w:val="00627085"/>
    <w:rsid w:val="00646A8C"/>
    <w:rsid w:val="00696BF7"/>
    <w:rsid w:val="006F05BB"/>
    <w:rsid w:val="00761EE7"/>
    <w:rsid w:val="0076796D"/>
    <w:rsid w:val="007857BB"/>
    <w:rsid w:val="007A471F"/>
    <w:rsid w:val="007D4BC0"/>
    <w:rsid w:val="008069A3"/>
    <w:rsid w:val="00813A71"/>
    <w:rsid w:val="008414DB"/>
    <w:rsid w:val="008B22C5"/>
    <w:rsid w:val="008C115D"/>
    <w:rsid w:val="00910CF5"/>
    <w:rsid w:val="009A13B5"/>
    <w:rsid w:val="009E16F7"/>
    <w:rsid w:val="00A168AA"/>
    <w:rsid w:val="00A653A6"/>
    <w:rsid w:val="00A70D62"/>
    <w:rsid w:val="00A72600"/>
    <w:rsid w:val="00AE1AD0"/>
    <w:rsid w:val="00B35DE3"/>
    <w:rsid w:val="00B97EE1"/>
    <w:rsid w:val="00BC265C"/>
    <w:rsid w:val="00C26A08"/>
    <w:rsid w:val="00C456BA"/>
    <w:rsid w:val="00C706D0"/>
    <w:rsid w:val="00CC32A9"/>
    <w:rsid w:val="00D03070"/>
    <w:rsid w:val="00D12B28"/>
    <w:rsid w:val="00D23500"/>
    <w:rsid w:val="00DA30AA"/>
    <w:rsid w:val="00DD0CF4"/>
    <w:rsid w:val="00DD6F8C"/>
    <w:rsid w:val="00E31A1E"/>
    <w:rsid w:val="00EB5AB9"/>
    <w:rsid w:val="00F010C4"/>
    <w:rsid w:val="00F3575E"/>
    <w:rsid w:val="00F56904"/>
    <w:rsid w:val="00F86403"/>
    <w:rsid w:val="00F9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9388"/>
  <w15:docId w15:val="{21210F10-198C-4AA9-BEA7-A33930BC6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42</cp:revision>
  <dcterms:created xsi:type="dcterms:W3CDTF">2016-06-21T16:04:00Z</dcterms:created>
  <dcterms:modified xsi:type="dcterms:W3CDTF">2023-02-27T12:22:00Z</dcterms:modified>
</cp:coreProperties>
</file>